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5ru87ypdffwz" w:id="0"/>
      <w:bookmarkEnd w:id="0"/>
      <w:r w:rsidDel="00000000" w:rsidR="00000000" w:rsidRPr="00000000">
        <w:rPr>
          <w:rFonts w:ascii="Poppins Medium" w:cs="Poppins Medium" w:eastAsia="Poppins Medium" w:hAnsi="Poppins Medium"/>
        </w:rPr>
        <w:drawing>
          <wp:inline distB="114300" distT="114300" distL="114300" distR="114300">
            <wp:extent cx="3179763" cy="3179763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9763" cy="317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>
          <w:rFonts w:ascii="Poppins" w:cs="Poppins" w:eastAsia="Poppins" w:hAnsi="Poppins"/>
          <w:b w:val="1"/>
          <w:sz w:val="74"/>
          <w:szCs w:val="74"/>
        </w:rPr>
      </w:pPr>
      <w:bookmarkStart w:colFirst="0" w:colLast="0" w:name="_uxvt7wy93opt" w:id="1"/>
      <w:bookmarkEnd w:id="1"/>
      <w:r w:rsidDel="00000000" w:rsidR="00000000" w:rsidRPr="00000000">
        <w:rPr>
          <w:rFonts w:ascii="Poppins" w:cs="Poppins" w:eastAsia="Poppins" w:hAnsi="Poppins"/>
          <w:b w:val="1"/>
          <w:sz w:val="74"/>
          <w:szCs w:val="74"/>
          <w:rtl w:val="0"/>
        </w:rPr>
        <w:t xml:space="preserve">A R T E M I S</w:t>
      </w:r>
    </w:p>
    <w:p w:rsidR="00000000" w:rsidDel="00000000" w:rsidP="00000000" w:rsidRDefault="00000000" w:rsidRPr="00000000" w14:paraId="00000003">
      <w:pPr>
        <w:pStyle w:val="Subtitle"/>
        <w:jc w:val="center"/>
        <w:rPr/>
      </w:pPr>
      <w:bookmarkStart w:colFirst="0" w:colLast="0" w:name="_gjx9s0a7mzyz" w:id="2"/>
      <w:bookmarkEnd w:id="2"/>
      <w:r w:rsidDel="00000000" w:rsidR="00000000" w:rsidRPr="00000000">
        <w:rPr>
          <w:rFonts w:ascii="Poppins Light" w:cs="Poppins Light" w:eastAsia="Poppins Light" w:hAnsi="Poppins Light"/>
          <w:sz w:val="44"/>
          <w:szCs w:val="44"/>
          <w:rtl w:val="0"/>
        </w:rPr>
        <w:t xml:space="preserve">Manual de Usuario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b w:val="1"/>
          <w:rtl w:val="0"/>
        </w:rPr>
        <w:t xml:space="preserve">Autor:</w:t>
      </w:r>
      <w:r w:rsidDel="00000000" w:rsidR="00000000" w:rsidRPr="00000000">
        <w:rPr>
          <w:rtl w:val="0"/>
        </w:rPr>
        <w:t xml:space="preserve"> Juan Diego Pérez Fonseca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Versión: 1.0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b w:val="1"/>
          <w:rtl w:val="0"/>
        </w:rPr>
        <w:t xml:space="preserve">Fecha: </w:t>
      </w:r>
      <w:r w:rsidDel="00000000" w:rsidR="00000000" w:rsidRPr="00000000">
        <w:rPr>
          <w:rtl w:val="0"/>
        </w:rPr>
        <w:t xml:space="preserve">20/01/2021</w:t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lpphg2xmnua5" w:id="3"/>
      <w:bookmarkEnd w:id="3"/>
      <w:r w:rsidDel="00000000" w:rsidR="00000000" w:rsidRPr="00000000">
        <w:rPr>
          <w:rtl w:val="0"/>
        </w:rPr>
        <w:t xml:space="preserve">1.- Introducción</w:t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gd6m5yh3vr8i" w:id="4"/>
      <w:bookmarkEnd w:id="4"/>
      <w:r w:rsidDel="00000000" w:rsidR="00000000" w:rsidRPr="00000000">
        <w:rPr>
          <w:rtl w:val="0"/>
        </w:rPr>
        <w:t xml:space="preserve">1.1- Artemis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Artemis es una plataforma web que permite a los artistas guardar y mostrar sus obras de arte al público en línea. Las obras pueden ser desde dibujos hasta canciones, cada una con su descripción y llevando un control de versiones.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p2iebfbb2q3" w:id="5"/>
      <w:bookmarkEnd w:id="5"/>
      <w:r w:rsidDel="00000000" w:rsidR="00000000" w:rsidRPr="00000000">
        <w:rPr>
          <w:rtl w:val="0"/>
        </w:rPr>
        <w:t xml:space="preserve">1.2- Entorno operativo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Artemis funciona en cualquier navegador web, tanto para dispositivos móviles como para móviles.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nqzxkrjztv1j" w:id="6"/>
      <w:bookmarkEnd w:id="6"/>
      <w:r w:rsidDel="00000000" w:rsidR="00000000" w:rsidRPr="00000000">
        <w:rPr>
          <w:rtl w:val="0"/>
        </w:rPr>
        <w:t xml:space="preserve">1.3- Estructura del documento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El presente documento se encuentra dividido en 4 capítulos: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rtl w:val="0"/>
        </w:rPr>
        <w:t xml:space="preserve">● Capítulo 1:</w:t>
      </w:r>
      <w:r w:rsidDel="00000000" w:rsidR="00000000" w:rsidRPr="00000000">
        <w:rPr>
          <w:rtl w:val="0"/>
        </w:rPr>
        <w:t xml:space="preserve"> Introducción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En este capítulo se describe brevemente la aplicación web y la forma en que está estructurada el manual.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rtl w:val="0"/>
        </w:rPr>
        <w:t xml:space="preserve">● Capítulo 2:</w:t>
      </w:r>
      <w:r w:rsidDel="00000000" w:rsidR="00000000" w:rsidRPr="00000000">
        <w:rPr>
          <w:rtl w:val="0"/>
        </w:rPr>
        <w:t xml:space="preserve"> Información para el uso de la documentación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En este capítulo se presentan las características principales de la documentación.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  <w:rtl w:val="0"/>
        </w:rPr>
        <w:t xml:space="preserve">● Capítulo 3:</w:t>
      </w:r>
      <w:r w:rsidDel="00000000" w:rsidR="00000000" w:rsidRPr="00000000">
        <w:rPr>
          <w:rtl w:val="0"/>
        </w:rPr>
        <w:t xml:space="preserve"> Conceptos de las operaciones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En este capítulo se precisa de manera detallada las acciones que realizan cada elemento del sistema desde el punto de vista del usuario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b w:val="1"/>
          <w:rtl w:val="0"/>
        </w:rPr>
        <w:t xml:space="preserve">● Capítulo 4:</w:t>
      </w:r>
      <w:r w:rsidDel="00000000" w:rsidR="00000000" w:rsidRPr="00000000">
        <w:rPr>
          <w:rtl w:val="0"/>
        </w:rPr>
        <w:t xml:space="preserve"> Procedimientos </w:t>
      </w:r>
    </w:p>
    <w:p w:rsidR="00000000" w:rsidDel="00000000" w:rsidP="00000000" w:rsidRDefault="00000000" w:rsidRPr="00000000" w14:paraId="0000002B">
      <w:pPr>
        <w:rPr>
          <w:highlight w:val="yellow"/>
        </w:rPr>
      </w:pPr>
      <w:r w:rsidDel="00000000" w:rsidR="00000000" w:rsidRPr="00000000">
        <w:rPr>
          <w:rtl w:val="0"/>
        </w:rPr>
        <w:t xml:space="preserve">En este capítulo se muestran los tutoriales asociados al manejo de la aplicación por parte del usuario.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/>
      </w:pPr>
      <w:bookmarkStart w:colFirst="0" w:colLast="0" w:name="_whnf3tvzmgap" w:id="7"/>
      <w:bookmarkEnd w:id="7"/>
      <w:r w:rsidDel="00000000" w:rsidR="00000000" w:rsidRPr="00000000">
        <w:rPr>
          <w:rtl w:val="0"/>
        </w:rPr>
        <w:t xml:space="preserve">2.- Información para el uso de la documentación</w:t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ox79nvo38g2n" w:id="8"/>
      <w:bookmarkEnd w:id="8"/>
      <w:r w:rsidDel="00000000" w:rsidR="00000000" w:rsidRPr="00000000">
        <w:rPr>
          <w:rtl w:val="0"/>
        </w:rPr>
        <w:t xml:space="preserve">2.1.- Alcance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Este manual proporciona información acerca del manejo de la aplicación y de errores que pueden ocurrir.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64noavwc4r72" w:id="9"/>
      <w:bookmarkEnd w:id="9"/>
      <w:r w:rsidDel="00000000" w:rsidR="00000000" w:rsidRPr="00000000">
        <w:rPr>
          <w:rtl w:val="0"/>
        </w:rPr>
        <w:t xml:space="preserve">2.2.- Propósito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El propósito de este manual es ser una guía clara, de fácil entendimiento y precisa para los usuarios de Artemis tanto en la parte de funcionamiento de la aplicación como la de tratamiento de errores.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4vvveik7xm7z" w:id="10"/>
      <w:bookmarkEnd w:id="10"/>
      <w:r w:rsidDel="00000000" w:rsidR="00000000" w:rsidRPr="00000000">
        <w:rPr>
          <w:rtl w:val="0"/>
        </w:rPr>
        <w:t xml:space="preserve">2.3.- Público objetivo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El presente manual puede ser usado por cualquier usuario de Artemis tenga o no conocimientos de programación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ax45s0kansmw" w:id="11"/>
      <w:bookmarkEnd w:id="11"/>
      <w:r w:rsidDel="00000000" w:rsidR="00000000" w:rsidRPr="00000000">
        <w:rPr>
          <w:rtl w:val="0"/>
        </w:rPr>
        <w:t xml:space="preserve">2.4.- Uso del documento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Es preferente que el manual sea usado junto con la aplicación web abierta. De esta manera, el usuario tendrá una mejor comprensión y podrá practicar lo escrito.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dl7vy9j3osy8" w:id="12"/>
      <w:bookmarkEnd w:id="12"/>
      <w:r w:rsidDel="00000000" w:rsidR="00000000" w:rsidRPr="00000000">
        <w:rPr>
          <w:rtl w:val="0"/>
        </w:rPr>
        <w:t xml:space="preserve">2.5.- Cambios frente la versión anterior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Esta es la primera versión del manual de usuario de Artemis. Por ende, no existe una versión anterior.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/>
      </w:pPr>
      <w:bookmarkStart w:colFirst="0" w:colLast="0" w:name="_biq1exf2g7ae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/>
      </w:pPr>
      <w:bookmarkStart w:colFirst="0" w:colLast="0" w:name="_pmt3epng5eip" w:id="14"/>
      <w:bookmarkEnd w:id="14"/>
      <w:r w:rsidDel="00000000" w:rsidR="00000000" w:rsidRPr="00000000">
        <w:rPr>
          <w:rtl w:val="0"/>
        </w:rPr>
        <w:t xml:space="preserve">3.- Conceptos de las operaciones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21akotna7n19" w:id="15"/>
      <w:bookmarkEnd w:id="15"/>
      <w:r w:rsidDel="00000000" w:rsidR="00000000" w:rsidRPr="00000000">
        <w:rPr>
          <w:rtl w:val="0"/>
        </w:rPr>
        <w:t xml:space="preserve">3.1.- Registrarse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Esta operación se encarga de registrar al usuario en la plataforma web mediante el ingreso de datos correctos por parte del usuario.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Registrarse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Campos obligatorios llenos 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Correo insertado inexistente en la base de datos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Nombre artístico y apodo únicos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Redirección del usuario al entorno de trabajo</w:t>
            </w:r>
          </w:p>
        </w:tc>
      </w:tr>
    </w:tbl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Tabla 1: Acción registrarse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rPr/>
      </w:pPr>
      <w:bookmarkStart w:colFirst="0" w:colLast="0" w:name="_8uukyipmpzl6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5mf1gxlc0y1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93o3buusr0tl" w:id="18"/>
      <w:bookmarkEnd w:id="18"/>
      <w:r w:rsidDel="00000000" w:rsidR="00000000" w:rsidRPr="00000000">
        <w:rPr>
          <w:rtl w:val="0"/>
        </w:rPr>
        <w:t xml:space="preserve">3.2.- Iniciar sesión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Esta operación se encarga de realizar el inicio de sesión mediante el ingreso de datos correctos por parte del usuario.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Campos obligatorios llenos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Datos insertados existentes en la base de datos 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Sesión no iniciada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Redirección del usuario al entorno de trabajo</w:t>
            </w:r>
          </w:p>
        </w:tc>
      </w:tr>
    </w:tbl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Tabla 2: Acción iniciar sesión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rPr/>
      </w:pPr>
      <w:bookmarkStart w:colFirst="0" w:colLast="0" w:name="_wfi9a7m7d9ke" w:id="19"/>
      <w:bookmarkEnd w:id="19"/>
      <w:r w:rsidDel="00000000" w:rsidR="00000000" w:rsidRPr="00000000">
        <w:rPr>
          <w:rtl w:val="0"/>
        </w:rPr>
        <w:t xml:space="preserve">3.3.- Cerrar sesión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Esta operación se encarga de realizar el cierre de sesión.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Cerrar sesión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Sesión iniciada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Redirección del usuario a página de inicio de sesión</w:t>
            </w:r>
          </w:p>
        </w:tc>
      </w:tr>
    </w:tbl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Tabla 3: Acción cerrar sesión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4r46kz6z4ip" w:id="20"/>
      <w:bookmarkEnd w:id="20"/>
      <w:r w:rsidDel="00000000" w:rsidR="00000000" w:rsidRPr="00000000">
        <w:rPr>
          <w:rtl w:val="0"/>
        </w:rPr>
        <w:t xml:space="preserve">3.4.- Buscar usuarios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Esta operación se encarga de realizar búsqueda de usuario por palabras afines.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Buscar usuarios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Sesión iniciada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Usuarios que cumplen las características se muestran en pantalla</w:t>
            </w:r>
          </w:p>
        </w:tc>
      </w:tr>
    </w:tbl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Tabla 4: Acción buscar usuario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bqe69vz41nbk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rPr/>
      </w:pPr>
      <w:bookmarkStart w:colFirst="0" w:colLast="0" w:name="_yh0p7wmoh14j" w:id="22"/>
      <w:bookmarkEnd w:id="22"/>
      <w:r w:rsidDel="00000000" w:rsidR="00000000" w:rsidRPr="00000000">
        <w:rPr>
          <w:rtl w:val="0"/>
        </w:rPr>
        <w:t xml:space="preserve">3.5.- Ver información del perfil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Esta operación muestra los datos de perfil del usuario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Buscar usuarios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Sesión iniciada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 muestran datos del usuario en pantalla</w:t>
            </w:r>
          </w:p>
        </w:tc>
      </w:tr>
    </w:tbl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Tabla 5: Acción buscar usuario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rPr/>
      </w:pPr>
      <w:bookmarkStart w:colFirst="0" w:colLast="0" w:name="_8toqfwkte8xb" w:id="23"/>
      <w:bookmarkEnd w:id="23"/>
      <w:r w:rsidDel="00000000" w:rsidR="00000000" w:rsidRPr="00000000">
        <w:rPr>
          <w:rtl w:val="0"/>
        </w:rPr>
        <w:t xml:space="preserve">3.6.- Actualizar usuario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Esta operación se encarga de actualizar el perfil del usuario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Actualizar usuario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Sesión iniciada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Llenar datos que se desean actualizar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Correo, nombre artístico y apodo deben ser únicos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Usuario actualizado</w:t>
            </w:r>
          </w:p>
        </w:tc>
      </w:tr>
    </w:tbl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Tabla 6: Acción actualizar usuario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rPr/>
      </w:pPr>
      <w:bookmarkStart w:colFirst="0" w:colLast="0" w:name="_od8hu430rcha" w:id="24"/>
      <w:bookmarkEnd w:id="24"/>
      <w:r w:rsidDel="00000000" w:rsidR="00000000" w:rsidRPr="00000000">
        <w:rPr>
          <w:rtl w:val="0"/>
        </w:rPr>
        <w:t xml:space="preserve">3.7.- Eliminar usuario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Esta operación elimina todos los datos del usuario en la plataforma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Eliminar usuario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Sesión iniciada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Usuario eliminado de la Base de Datos</w:t>
            </w:r>
          </w:p>
        </w:tc>
      </w:tr>
    </w:tbl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Tabla 7: Acción eliminar usuario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aw3t5gprnpue" w:id="25"/>
      <w:bookmarkEnd w:id="25"/>
      <w:r w:rsidDel="00000000" w:rsidR="00000000" w:rsidRPr="00000000">
        <w:rPr>
          <w:rtl w:val="0"/>
        </w:rPr>
        <w:t xml:space="preserve">3.8.- Seguir usuario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Esta operación se encarga de realizar la acción de seguir a otro usuario, para recibir avisos de todas las actualizaciones que haga a sus obras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Seguir usuario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Usuario a seguir debe tener cuenta en la plataforma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Usuario guardado como seguido y usuario actual guardado como seguidor en la Base de Datos</w:t>
            </w:r>
          </w:p>
        </w:tc>
      </w:tr>
    </w:tbl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Tabla 8: Acción seguir usuario</w:t>
      </w:r>
    </w:p>
    <w:p w:rsidR="00000000" w:rsidDel="00000000" w:rsidP="00000000" w:rsidRDefault="00000000" w:rsidRPr="00000000" w14:paraId="000000C2">
      <w:pPr>
        <w:pStyle w:val="Heading2"/>
        <w:rPr/>
      </w:pPr>
      <w:bookmarkStart w:colFirst="0" w:colLast="0" w:name="_jeqlwjl9lfg9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rPr/>
      </w:pPr>
      <w:bookmarkStart w:colFirst="0" w:colLast="0" w:name="_p50pojlqb444" w:id="27"/>
      <w:bookmarkEnd w:id="27"/>
      <w:r w:rsidDel="00000000" w:rsidR="00000000" w:rsidRPr="00000000">
        <w:rPr>
          <w:rtl w:val="0"/>
        </w:rPr>
        <w:t xml:space="preserve">3.9.- Crear folder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Esta operación se encarga crear folder para guardar obras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Crear folder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Llenar campos obligatorios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Folder creada y guardada en la Base de Datos</w:t>
            </w:r>
          </w:p>
        </w:tc>
      </w:tr>
    </w:tbl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Tabla 9: Acción crear folder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rPr/>
      </w:pPr>
      <w:bookmarkStart w:colFirst="0" w:colLast="0" w:name="_kr0y4skzbav" w:id="28"/>
      <w:bookmarkEnd w:id="28"/>
      <w:r w:rsidDel="00000000" w:rsidR="00000000" w:rsidRPr="00000000">
        <w:rPr>
          <w:rtl w:val="0"/>
        </w:rPr>
        <w:t xml:space="preserve">3.10.- Mostrar folders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Esta operación muestra todas las folders del usuario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Mostrar folder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Folder mostradas en pantalla</w:t>
            </w:r>
          </w:p>
        </w:tc>
      </w:tr>
    </w:tbl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Tabla 10: Acción crear folder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rPr/>
      </w:pPr>
      <w:bookmarkStart w:colFirst="0" w:colLast="0" w:name="_reqhswh395bf" w:id="29"/>
      <w:bookmarkEnd w:id="29"/>
      <w:r w:rsidDel="00000000" w:rsidR="00000000" w:rsidRPr="00000000">
        <w:rPr>
          <w:rtl w:val="0"/>
        </w:rPr>
        <w:t xml:space="preserve">3.11.- Actualizar folder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Esta operación muestra todas las folders del usuario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Actualizar folder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Llenar campos que se deseen actualizar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Folder actualizada en la Base de Datos</w:t>
            </w:r>
          </w:p>
        </w:tc>
      </w:tr>
    </w:tbl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Tabla 11: Acción actualizar folder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rPr/>
      </w:pPr>
      <w:bookmarkStart w:colFirst="0" w:colLast="0" w:name="_kdo84gg5k9ck" w:id="30"/>
      <w:bookmarkEnd w:id="30"/>
      <w:r w:rsidDel="00000000" w:rsidR="00000000" w:rsidRPr="00000000">
        <w:rPr>
          <w:rtl w:val="0"/>
        </w:rPr>
        <w:t xml:space="preserve">3.12.- Eliminar folder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Esta operación elimina el folder y todo su contenido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Eliminar folder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Folder debe existir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Folder eliminada de la Base de Datos</w:t>
            </w:r>
          </w:p>
        </w:tc>
      </w:tr>
    </w:tbl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Tabla 12: Acción eliminar folder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rPr/>
      </w:pPr>
      <w:bookmarkStart w:colFirst="0" w:colLast="0" w:name="_layrq9md3mdc" w:id="31"/>
      <w:bookmarkEnd w:id="31"/>
      <w:r w:rsidDel="00000000" w:rsidR="00000000" w:rsidRPr="00000000">
        <w:rPr>
          <w:rtl w:val="0"/>
        </w:rPr>
        <w:t xml:space="preserve">3.13.- Crear Obra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Esta operación crea una Obra y la guarda en un Folder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Crear obra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Folder debe existir</w:t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Llenar los datos obligatorios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Obra creada y asignada a Folder</w:t>
            </w:r>
          </w:p>
        </w:tc>
      </w:tr>
    </w:tbl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Tabla 13: Acción crear obra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rPr/>
      </w:pPr>
      <w:bookmarkStart w:colFirst="0" w:colLast="0" w:name="_7rllz4cr2pa5" w:id="32"/>
      <w:bookmarkEnd w:id="32"/>
      <w:r w:rsidDel="00000000" w:rsidR="00000000" w:rsidRPr="00000000">
        <w:rPr>
          <w:rtl w:val="0"/>
        </w:rPr>
        <w:t xml:space="preserve">3.14.- Mostrar datos de Obra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Esta operación muestra los datos de una obra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Mostrar obra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Obra debe existir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Muestra obra en pantalla</w:t>
            </w:r>
          </w:p>
        </w:tc>
      </w:tr>
    </w:tbl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Tabla 14: Acción mostrar obra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rPr/>
      </w:pPr>
      <w:bookmarkStart w:colFirst="0" w:colLast="0" w:name="_zijli4khs11m" w:id="33"/>
      <w:bookmarkEnd w:id="33"/>
      <w:r w:rsidDel="00000000" w:rsidR="00000000" w:rsidRPr="00000000">
        <w:rPr>
          <w:rtl w:val="0"/>
        </w:rPr>
        <w:t xml:space="preserve">3.15.- Actualizar Obra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Esta operación permite actualizar la obra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Actualizar obra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Obra debe existir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Actualiza obra en Base de Datos</w:t>
            </w:r>
          </w:p>
        </w:tc>
      </w:tr>
    </w:tbl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Tabla 15: Acción actualizar obra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rPr/>
      </w:pPr>
      <w:bookmarkStart w:colFirst="0" w:colLast="0" w:name="_tue9l1tt2ix" w:id="34"/>
      <w:bookmarkEnd w:id="34"/>
      <w:r w:rsidDel="00000000" w:rsidR="00000000" w:rsidRPr="00000000">
        <w:rPr>
          <w:rtl w:val="0"/>
        </w:rPr>
        <w:t xml:space="preserve">3.16.- Eliminar Obra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Esta operación permite eliminar una obra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Actualizar obra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Precondición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Iniciar sesión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Obra debe existir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Poscondición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Obra eliminada de Base de Datos</w:t>
            </w:r>
          </w:p>
        </w:tc>
      </w:tr>
    </w:tbl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Tabla 16: Acción eliminar obra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1"/>
        <w:rPr/>
      </w:pPr>
      <w:bookmarkStart w:colFirst="0" w:colLast="0" w:name="_wzs3g3bmuo8u" w:id="35"/>
      <w:bookmarkEnd w:id="35"/>
      <w:r w:rsidDel="00000000" w:rsidR="00000000" w:rsidRPr="00000000">
        <w:rPr>
          <w:rtl w:val="0"/>
        </w:rPr>
        <w:t xml:space="preserve">4.- Procedimientos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2"/>
        <w:rPr/>
      </w:pPr>
      <w:bookmarkStart w:colFirst="0" w:colLast="0" w:name="_aiofq3b3u2u8" w:id="36"/>
      <w:bookmarkEnd w:id="36"/>
      <w:r w:rsidDel="00000000" w:rsidR="00000000" w:rsidRPr="00000000">
        <w:rPr>
          <w:rtl w:val="0"/>
        </w:rPr>
        <w:t xml:space="preserve">4.0.- Ir a la página principal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Para ir a la página principal se debe presionar el logo de Artemis encontrado en todo momento en la esquina superior izquierda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226119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61815" l="0" r="641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2261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2"/>
        <w:rPr/>
      </w:pPr>
      <w:bookmarkStart w:colFirst="0" w:colLast="0" w:name="_y0x7pl4qy64d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rPr/>
      </w:pPr>
      <w:bookmarkStart w:colFirst="0" w:colLast="0" w:name="_il0l5legnfnn" w:id="38"/>
      <w:bookmarkEnd w:id="38"/>
      <w:r w:rsidDel="00000000" w:rsidR="00000000" w:rsidRPr="00000000">
        <w:rPr>
          <w:rtl w:val="0"/>
        </w:rPr>
        <w:t xml:space="preserve">4.1.- Registro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Para registrarse en la plataforma Artemis se deben tener en cuenta los siguientes datos: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Url de acceso:</w:t>
      </w:r>
      <w:r w:rsidDel="00000000" w:rsidR="00000000" w:rsidRPr="00000000">
        <w:rPr>
          <w:rtl w:val="0"/>
        </w:rPr>
        <w:t xml:space="preserve">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https://artemis-art.netlify.app/welcome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Correo de usuario: </w:t>
      </w:r>
      <w:r w:rsidDel="00000000" w:rsidR="00000000" w:rsidRPr="00000000">
        <w:rPr>
          <w:rtl w:val="0"/>
        </w:rPr>
        <w:t xml:space="preserve">Correo de Dominio (correo debe ser único)</w:t>
      </w:r>
    </w:p>
    <w:p w:rsidR="00000000" w:rsidDel="00000000" w:rsidP="00000000" w:rsidRDefault="00000000" w:rsidRPr="00000000" w14:paraId="000001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Contraseña: </w:t>
      </w:r>
      <w:r w:rsidDel="00000000" w:rsidR="00000000" w:rsidRPr="00000000">
        <w:rPr>
          <w:rtl w:val="0"/>
        </w:rPr>
        <w:t xml:space="preserve">Contraseña de la cuenta de dominio.</w:t>
      </w:r>
    </w:p>
    <w:p w:rsidR="00000000" w:rsidDel="00000000" w:rsidP="00000000" w:rsidRDefault="00000000" w:rsidRPr="00000000" w14:paraId="000001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95813" cy="2588007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588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2160" w:firstLine="720"/>
        <w:rPr/>
      </w:pPr>
      <w:r w:rsidDel="00000000" w:rsidR="00000000" w:rsidRPr="00000000">
        <w:rPr>
          <w:rtl w:val="0"/>
        </w:rPr>
        <w:t xml:space="preserve">Imagen 1.- Página web de Registro1</w:t>
      </w:r>
    </w:p>
    <w:p w:rsidR="00000000" w:rsidDel="00000000" w:rsidP="00000000" w:rsidRDefault="00000000" w:rsidRPr="00000000" w14:paraId="0000014F">
      <w:pPr>
        <w:ind w:left="216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216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Nombre artístico:</w:t>
      </w:r>
      <w:r w:rsidDel="00000000" w:rsidR="00000000" w:rsidRPr="00000000">
        <w:rPr>
          <w:rtl w:val="0"/>
        </w:rPr>
        <w:t xml:space="preserve"> Nombre del artista (debe ser único)</w:t>
      </w:r>
    </w:p>
    <w:p w:rsidR="00000000" w:rsidDel="00000000" w:rsidP="00000000" w:rsidRDefault="00000000" w:rsidRPr="00000000" w14:paraId="00000153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Nombre de usuario:</w:t>
      </w:r>
      <w:r w:rsidDel="00000000" w:rsidR="00000000" w:rsidRPr="00000000">
        <w:rPr>
          <w:rtl w:val="0"/>
        </w:rPr>
        <w:t xml:space="preserve"> Nombre de usuario (debe ser único)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2722101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722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2160" w:firstLine="720"/>
        <w:rPr/>
      </w:pPr>
      <w:r w:rsidDel="00000000" w:rsidR="00000000" w:rsidRPr="00000000">
        <w:rPr>
          <w:rtl w:val="0"/>
        </w:rPr>
        <w:t xml:space="preserve">Imagen 2.- Página web de Registro2</w:t>
      </w:r>
    </w:p>
    <w:p w:rsidR="00000000" w:rsidDel="00000000" w:rsidP="00000000" w:rsidRDefault="00000000" w:rsidRPr="00000000" w14:paraId="00000158">
      <w:pPr>
        <w:ind w:left="216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Si se desea el usuario puede registrarse en Artemis usando su cuenta de Google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Si ya se posee una cuenta de Artemis se puede ingresar mediante la opción Inicio de Sesión ubicada en la parte inferior de la página</w:t>
      </w:r>
    </w:p>
    <w:p w:rsidR="00000000" w:rsidDel="00000000" w:rsidP="00000000" w:rsidRDefault="00000000" w:rsidRPr="00000000" w14:paraId="0000015D">
      <w:pPr>
        <w:pStyle w:val="Heading2"/>
        <w:rPr/>
      </w:pPr>
      <w:bookmarkStart w:colFirst="0" w:colLast="0" w:name="_lny0o8ue6hq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2"/>
        <w:rPr/>
      </w:pPr>
      <w:bookmarkStart w:colFirst="0" w:colLast="0" w:name="_td96n5y62a7e" w:id="40"/>
      <w:bookmarkEnd w:id="40"/>
      <w:r w:rsidDel="00000000" w:rsidR="00000000" w:rsidRPr="00000000">
        <w:rPr>
          <w:rtl w:val="0"/>
        </w:rPr>
        <w:t xml:space="preserve">4.2.- Inicio de Sesión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Para ingresar al la plataforma Artemis debe tener en cuenta los siguientes datos: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Url de acceso:</w:t>
      </w:r>
      <w:r w:rsidDel="00000000" w:rsidR="00000000" w:rsidRPr="00000000">
        <w:rPr>
          <w:rtl w:val="0"/>
        </w:rPr>
        <w:t xml:space="preserve">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https://artemis-art.netlify.app/signin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2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Correo de usuario: </w:t>
      </w:r>
      <w:r w:rsidDel="00000000" w:rsidR="00000000" w:rsidRPr="00000000">
        <w:rPr>
          <w:rtl w:val="0"/>
        </w:rPr>
        <w:t xml:space="preserve">Correo de Dominio</w:t>
      </w:r>
    </w:p>
    <w:p w:rsidR="00000000" w:rsidDel="00000000" w:rsidP="00000000" w:rsidRDefault="00000000" w:rsidRPr="00000000" w14:paraId="00000163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Contraseña: </w:t>
      </w:r>
      <w:r w:rsidDel="00000000" w:rsidR="00000000" w:rsidRPr="00000000">
        <w:rPr>
          <w:rtl w:val="0"/>
        </w:rPr>
        <w:t xml:space="preserve">Contraseña de la cuenta de dominio.</w:t>
      </w:r>
    </w:p>
    <w:p w:rsidR="00000000" w:rsidDel="00000000" w:rsidP="00000000" w:rsidRDefault="00000000" w:rsidRPr="00000000" w14:paraId="000001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2597259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597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216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  <w:t xml:space="preserve">Una vez acceda con las credenciales correctas será dirigido a la sección de Página Principal.</w:t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43438" cy="2610216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610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2"/>
        <w:rPr/>
      </w:pPr>
      <w:bookmarkStart w:colFirst="0" w:colLast="0" w:name="_ga7c7sn7qhzb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rPr/>
      </w:pPr>
      <w:bookmarkStart w:colFirst="0" w:colLast="0" w:name="_npwepktea60y" w:id="42"/>
      <w:bookmarkEnd w:id="42"/>
      <w:r w:rsidDel="00000000" w:rsidR="00000000" w:rsidRPr="00000000">
        <w:rPr>
          <w:rtl w:val="0"/>
        </w:rPr>
        <w:t xml:space="preserve">4.3.- Cerrar Sesión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Para cerrar sesión en la plataforma Artemis acceder a la opción de cuenta en la esquina superior derecha y presionar cerrar sesión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3128963" cy="2676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43726" l="6303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6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Al hacer esto el usuario será dirigido a la página principal de Artemis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2"/>
        <w:rPr/>
      </w:pPr>
      <w:bookmarkStart w:colFirst="0" w:colLast="0" w:name="_47k3px1k2pup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2"/>
        <w:rPr/>
      </w:pPr>
      <w:bookmarkStart w:colFirst="0" w:colLast="0" w:name="_bzbjk2rtzogj" w:id="44"/>
      <w:bookmarkEnd w:id="44"/>
      <w:r w:rsidDel="00000000" w:rsidR="00000000" w:rsidRPr="00000000">
        <w:rPr>
          <w:rtl w:val="0"/>
        </w:rPr>
        <w:t xml:space="preserve">4.4.- Buscar usuario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Para buscar usuarios se accede a la barra de búsqueda en la esquina superior derecha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2952750" cy="2780968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36904" l="6229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780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rPr/>
      </w:pPr>
      <w:bookmarkStart w:colFirst="0" w:colLast="0" w:name="_q0knr3q68k4x" w:id="45"/>
      <w:bookmarkEnd w:id="45"/>
      <w:r w:rsidDel="00000000" w:rsidR="00000000" w:rsidRPr="00000000">
        <w:rPr>
          <w:rtl w:val="0"/>
        </w:rPr>
        <w:t xml:space="preserve">4.5.- Mostrar datos del usuario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Para ver los datos del usuario se accede a Tu Perfil ubicado en la esquina superior derecha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3300413" cy="2630989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38545" l="5664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2630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El usuario se dirigirá a la página del Perfil personal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4389339" cy="24717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9339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2"/>
        <w:rPr/>
      </w:pPr>
      <w:bookmarkStart w:colFirst="0" w:colLast="0" w:name="_5w76nalkf8hd" w:id="46"/>
      <w:bookmarkEnd w:id="46"/>
      <w:r w:rsidDel="00000000" w:rsidR="00000000" w:rsidRPr="00000000">
        <w:rPr>
          <w:rtl w:val="0"/>
        </w:rPr>
        <w:t xml:space="preserve">4.5.- Actualizar usuario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Dentro de Tu Perfil, en la esquina inferior izquierda se encuentra el botón de Modificar Perfil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3490913" cy="2450574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4424" l="0" r="49833" t="33038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450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Al presionarlo el usuario será direccionado a otra página en la que podrá modificar sus datos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Se debe tener en cuenta que el Nombre Artístico, el Nickname y el Correo electrónico deben ser únicos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oppins L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Poppins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artemis-art.netlify.app/signin" TargetMode="External"/><Relationship Id="rId10" Type="http://schemas.openxmlformats.org/officeDocument/2006/relationships/image" Target="media/image9.png"/><Relationship Id="rId13" Type="http://schemas.openxmlformats.org/officeDocument/2006/relationships/image" Target="media/image10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.png"/><Relationship Id="rId18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hyperlink" Target="https://artemis-art.netlify.app/welcom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11" Type="http://schemas.openxmlformats.org/officeDocument/2006/relationships/font" Target="fonts/PoppinsMedium-italic.ttf"/><Relationship Id="rId10" Type="http://schemas.openxmlformats.org/officeDocument/2006/relationships/font" Target="fonts/PoppinsMedium-bold.ttf"/><Relationship Id="rId12" Type="http://schemas.openxmlformats.org/officeDocument/2006/relationships/font" Target="fonts/PoppinsMedium-boldItalic.ttf"/><Relationship Id="rId9" Type="http://schemas.openxmlformats.org/officeDocument/2006/relationships/font" Target="fonts/PoppinsMedium-regular.ttf"/><Relationship Id="rId5" Type="http://schemas.openxmlformats.org/officeDocument/2006/relationships/font" Target="fonts/PoppinsLight-regular.ttf"/><Relationship Id="rId6" Type="http://schemas.openxmlformats.org/officeDocument/2006/relationships/font" Target="fonts/PoppinsLight-bold.ttf"/><Relationship Id="rId7" Type="http://schemas.openxmlformats.org/officeDocument/2006/relationships/font" Target="fonts/PoppinsLight-italic.ttf"/><Relationship Id="rId8" Type="http://schemas.openxmlformats.org/officeDocument/2006/relationships/font" Target="fonts/PoppinsLigh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